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20" w:type="dxa"/>
        <w:tblLook w:val="04A0" w:firstRow="1" w:lastRow="0" w:firstColumn="1" w:lastColumn="0" w:noHBand="0" w:noVBand="1"/>
      </w:tblPr>
      <w:tblGrid>
        <w:gridCol w:w="2653"/>
        <w:gridCol w:w="1099"/>
        <w:gridCol w:w="1167"/>
        <w:gridCol w:w="5201"/>
      </w:tblGrid>
      <w:tr w:rsidR="00012235" w:rsidRPr="00DE5BD8" w14:paraId="6B30066A" w14:textId="77777777" w:rsidTr="00FC7C54">
        <w:tc>
          <w:tcPr>
            <w:tcW w:w="2693" w:type="dxa"/>
            <w:vAlign w:val="center"/>
          </w:tcPr>
          <w:p w14:paraId="514B16CB" w14:textId="77777777" w:rsidR="00012235" w:rsidRPr="00FC7C54" w:rsidRDefault="00012235" w:rsidP="002B3C22">
            <w:pPr>
              <w:jc w:val="center"/>
              <w:rPr>
                <w:b/>
                <w:sz w:val="18"/>
              </w:rPr>
            </w:pPr>
            <w:r w:rsidRPr="00FC7C54">
              <w:rPr>
                <w:b/>
                <w:sz w:val="18"/>
              </w:rPr>
              <w:t>Client</w:t>
            </w:r>
          </w:p>
        </w:tc>
        <w:tc>
          <w:tcPr>
            <w:tcW w:w="952" w:type="dxa"/>
            <w:vAlign w:val="center"/>
          </w:tcPr>
          <w:p w14:paraId="48B63B0B" w14:textId="77777777" w:rsidR="00012235" w:rsidRPr="00FC7C54" w:rsidRDefault="00012235" w:rsidP="002B3C22">
            <w:pPr>
              <w:jc w:val="center"/>
              <w:rPr>
                <w:b/>
                <w:sz w:val="18"/>
              </w:rPr>
            </w:pPr>
            <w:r w:rsidRPr="00FC7C54">
              <w:rPr>
                <w:b/>
                <w:sz w:val="18"/>
              </w:rPr>
              <w:t>Number of Students Involved</w:t>
            </w:r>
          </w:p>
        </w:tc>
        <w:tc>
          <w:tcPr>
            <w:tcW w:w="1172" w:type="dxa"/>
            <w:vAlign w:val="center"/>
          </w:tcPr>
          <w:p w14:paraId="1203F1E9" w14:textId="77777777" w:rsidR="00012235" w:rsidRPr="00FC7C54" w:rsidRDefault="00012235" w:rsidP="002B3C22">
            <w:pPr>
              <w:jc w:val="center"/>
              <w:rPr>
                <w:b/>
                <w:sz w:val="18"/>
              </w:rPr>
            </w:pPr>
            <w:r w:rsidRPr="00FC7C54">
              <w:rPr>
                <w:b/>
                <w:sz w:val="18"/>
              </w:rPr>
              <w:t>Consulting Hours</w:t>
            </w:r>
          </w:p>
        </w:tc>
        <w:tc>
          <w:tcPr>
            <w:tcW w:w="5303" w:type="dxa"/>
            <w:vAlign w:val="center"/>
          </w:tcPr>
          <w:p w14:paraId="3C64341D" w14:textId="77777777" w:rsidR="00012235" w:rsidRPr="00FC7C54" w:rsidRDefault="00012235" w:rsidP="002B3C22">
            <w:pPr>
              <w:jc w:val="center"/>
              <w:rPr>
                <w:b/>
                <w:sz w:val="18"/>
              </w:rPr>
            </w:pPr>
            <w:r w:rsidRPr="00FC7C54">
              <w:rPr>
                <w:b/>
                <w:sz w:val="18"/>
              </w:rPr>
              <w:t>Outcome</w:t>
            </w:r>
          </w:p>
        </w:tc>
      </w:tr>
      <w:tr w:rsidR="0024733B" w:rsidRPr="00DE5BD8" w14:paraId="5024E39D" w14:textId="77777777" w:rsidTr="00DA6F53">
        <w:tc>
          <w:tcPr>
            <w:tcW w:w="10120" w:type="dxa"/>
            <w:gridSpan w:val="4"/>
          </w:tcPr>
          <w:p w14:paraId="2C72EE18" w14:textId="77777777" w:rsidR="0024733B" w:rsidRPr="00FC7C54" w:rsidRDefault="0024733B" w:rsidP="0024733B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 w:rsidRPr="00FC7C54">
              <w:rPr>
                <w:b/>
                <w:sz w:val="18"/>
              </w:rPr>
              <w:t>2015</w:t>
            </w:r>
          </w:p>
        </w:tc>
      </w:tr>
      <w:tr w:rsidR="00012235" w:rsidRPr="00DE5BD8" w14:paraId="60250591" w14:textId="77777777" w:rsidTr="00FC7C54">
        <w:tc>
          <w:tcPr>
            <w:tcW w:w="2693" w:type="dxa"/>
          </w:tcPr>
          <w:p w14:paraId="323CD028" w14:textId="77777777" w:rsidR="00012235" w:rsidRPr="00FC7C54" w:rsidRDefault="00012235" w:rsidP="00827030">
            <w:pPr>
              <w:rPr>
                <w:sz w:val="18"/>
              </w:rPr>
            </w:pPr>
            <w:proofErr w:type="spellStart"/>
            <w:r w:rsidRPr="00FC7C54">
              <w:rPr>
                <w:sz w:val="18"/>
              </w:rPr>
              <w:t>Beechmont</w:t>
            </w:r>
            <w:proofErr w:type="spellEnd"/>
            <w:r w:rsidRPr="00FC7C54">
              <w:rPr>
                <w:sz w:val="18"/>
              </w:rPr>
              <w:t xml:space="preserve"> Farms</w:t>
            </w:r>
          </w:p>
        </w:tc>
        <w:tc>
          <w:tcPr>
            <w:tcW w:w="952" w:type="dxa"/>
          </w:tcPr>
          <w:p w14:paraId="620A6B5E" w14:textId="77777777" w:rsidR="00012235" w:rsidRPr="00FC7C54" w:rsidRDefault="00012235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6</w:t>
            </w:r>
          </w:p>
        </w:tc>
        <w:tc>
          <w:tcPr>
            <w:tcW w:w="1172" w:type="dxa"/>
          </w:tcPr>
          <w:p w14:paraId="44C5D103" w14:textId="77777777" w:rsidR="00012235" w:rsidRPr="00FC7C54" w:rsidRDefault="00CA5224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145</w:t>
            </w:r>
          </w:p>
        </w:tc>
        <w:tc>
          <w:tcPr>
            <w:tcW w:w="5303" w:type="dxa"/>
          </w:tcPr>
          <w:p w14:paraId="73F02E16" w14:textId="77777777" w:rsidR="00012235" w:rsidRPr="00FC7C54" w:rsidRDefault="00012235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Consulting report focused on Business Plan Development and Financial Forecasts</w:t>
            </w:r>
            <w:r w:rsidR="00DE5BD8" w:rsidRPr="00FC7C54">
              <w:rPr>
                <w:sz w:val="18"/>
              </w:rPr>
              <w:t>.</w:t>
            </w:r>
          </w:p>
        </w:tc>
      </w:tr>
      <w:tr w:rsidR="00012235" w:rsidRPr="00DE5BD8" w14:paraId="77317815" w14:textId="77777777" w:rsidTr="00FC7C54">
        <w:tc>
          <w:tcPr>
            <w:tcW w:w="2693" w:type="dxa"/>
          </w:tcPr>
          <w:p w14:paraId="07536405" w14:textId="77777777" w:rsidR="00012235" w:rsidRPr="00FC7C54" w:rsidRDefault="00012235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Drapery Nation</w:t>
            </w:r>
          </w:p>
        </w:tc>
        <w:tc>
          <w:tcPr>
            <w:tcW w:w="952" w:type="dxa"/>
          </w:tcPr>
          <w:p w14:paraId="2530CD37" w14:textId="77777777" w:rsidR="00012235" w:rsidRPr="00FC7C54" w:rsidRDefault="00012235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5</w:t>
            </w:r>
          </w:p>
        </w:tc>
        <w:tc>
          <w:tcPr>
            <w:tcW w:w="1172" w:type="dxa"/>
          </w:tcPr>
          <w:p w14:paraId="5C3D6FB3" w14:textId="77777777" w:rsidR="00012235" w:rsidRPr="00FC7C54" w:rsidRDefault="00012235" w:rsidP="00CA5224">
            <w:pPr>
              <w:rPr>
                <w:sz w:val="18"/>
              </w:rPr>
            </w:pPr>
            <w:r w:rsidRPr="00FC7C54">
              <w:rPr>
                <w:sz w:val="18"/>
              </w:rPr>
              <w:t>238</w:t>
            </w:r>
          </w:p>
        </w:tc>
        <w:tc>
          <w:tcPr>
            <w:tcW w:w="5303" w:type="dxa"/>
          </w:tcPr>
          <w:p w14:paraId="3BF31320" w14:textId="77777777" w:rsidR="00012235" w:rsidRPr="00FC7C54" w:rsidRDefault="00012235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Consulting report focused on exploration of online sales portal and competitor analysis</w:t>
            </w:r>
            <w:r w:rsidR="00DE5BD8" w:rsidRPr="00FC7C54">
              <w:rPr>
                <w:sz w:val="18"/>
              </w:rPr>
              <w:t>.</w:t>
            </w:r>
          </w:p>
        </w:tc>
      </w:tr>
      <w:tr w:rsidR="00012235" w:rsidRPr="00DE5BD8" w14:paraId="035FC861" w14:textId="77777777" w:rsidTr="00FC7C54">
        <w:tc>
          <w:tcPr>
            <w:tcW w:w="2693" w:type="dxa"/>
          </w:tcPr>
          <w:p w14:paraId="3FD8A614" w14:textId="77777777" w:rsidR="00012235" w:rsidRPr="00FC7C54" w:rsidRDefault="00012235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Park Mammoth Resort</w:t>
            </w:r>
          </w:p>
        </w:tc>
        <w:tc>
          <w:tcPr>
            <w:tcW w:w="952" w:type="dxa"/>
          </w:tcPr>
          <w:p w14:paraId="75682F32" w14:textId="77777777" w:rsidR="00012235" w:rsidRPr="00FC7C54" w:rsidRDefault="00012235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5</w:t>
            </w:r>
          </w:p>
        </w:tc>
        <w:tc>
          <w:tcPr>
            <w:tcW w:w="1172" w:type="dxa"/>
          </w:tcPr>
          <w:p w14:paraId="38E77A84" w14:textId="77777777" w:rsidR="00012235" w:rsidRPr="00FC7C54" w:rsidRDefault="00CA5224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211</w:t>
            </w:r>
          </w:p>
          <w:p w14:paraId="2353DC6B" w14:textId="77777777" w:rsidR="00012235" w:rsidRPr="00FC7C54" w:rsidRDefault="00012235" w:rsidP="00012235">
            <w:pPr>
              <w:ind w:firstLine="720"/>
              <w:rPr>
                <w:sz w:val="18"/>
              </w:rPr>
            </w:pPr>
          </w:p>
        </w:tc>
        <w:tc>
          <w:tcPr>
            <w:tcW w:w="5303" w:type="dxa"/>
          </w:tcPr>
          <w:p w14:paraId="633BACC4" w14:textId="77777777" w:rsidR="00012235" w:rsidRPr="00FC7C54" w:rsidRDefault="00012235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Consulting report focused on marketing plan update for more localized marketing efforts</w:t>
            </w:r>
            <w:r w:rsidR="00DE5BD8" w:rsidRPr="00FC7C54">
              <w:rPr>
                <w:sz w:val="18"/>
              </w:rPr>
              <w:t>.</w:t>
            </w:r>
          </w:p>
        </w:tc>
      </w:tr>
      <w:tr w:rsidR="00012235" w:rsidRPr="00DE5BD8" w14:paraId="1574120E" w14:textId="77777777" w:rsidTr="00FC7C54">
        <w:tc>
          <w:tcPr>
            <w:tcW w:w="2693" w:type="dxa"/>
          </w:tcPr>
          <w:p w14:paraId="0C96D74E" w14:textId="77777777" w:rsidR="00012235" w:rsidRPr="00FC7C54" w:rsidRDefault="00012235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Small Business Development Center</w:t>
            </w:r>
          </w:p>
        </w:tc>
        <w:tc>
          <w:tcPr>
            <w:tcW w:w="952" w:type="dxa"/>
          </w:tcPr>
          <w:p w14:paraId="11CE894E" w14:textId="77777777" w:rsidR="00012235" w:rsidRPr="00FC7C54" w:rsidRDefault="00012235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6</w:t>
            </w:r>
          </w:p>
        </w:tc>
        <w:tc>
          <w:tcPr>
            <w:tcW w:w="1172" w:type="dxa"/>
          </w:tcPr>
          <w:p w14:paraId="3B763121" w14:textId="77777777" w:rsidR="00012235" w:rsidRPr="00FC7C54" w:rsidRDefault="00CA5224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478</w:t>
            </w:r>
          </w:p>
        </w:tc>
        <w:tc>
          <w:tcPr>
            <w:tcW w:w="5303" w:type="dxa"/>
          </w:tcPr>
          <w:p w14:paraId="404796E1" w14:textId="77777777" w:rsidR="00012235" w:rsidRPr="00FC7C54" w:rsidRDefault="00012235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Consulting report focused on knowledge gap related to the local SBDC, as well as a marketing plan to address that gap</w:t>
            </w:r>
            <w:r w:rsidR="00DE5BD8" w:rsidRPr="00FC7C54">
              <w:rPr>
                <w:sz w:val="18"/>
              </w:rPr>
              <w:t>.</w:t>
            </w:r>
          </w:p>
        </w:tc>
      </w:tr>
      <w:tr w:rsidR="00012235" w:rsidRPr="00DE5BD8" w14:paraId="7505B0EE" w14:textId="77777777" w:rsidTr="00FC7C54">
        <w:tc>
          <w:tcPr>
            <w:tcW w:w="2693" w:type="dxa"/>
          </w:tcPr>
          <w:p w14:paraId="20E54E2C" w14:textId="77777777" w:rsidR="00012235" w:rsidRPr="00FC7C54" w:rsidRDefault="00012235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Winchester Wines</w:t>
            </w:r>
          </w:p>
        </w:tc>
        <w:tc>
          <w:tcPr>
            <w:tcW w:w="952" w:type="dxa"/>
          </w:tcPr>
          <w:p w14:paraId="17F4B279" w14:textId="77777777" w:rsidR="00012235" w:rsidRPr="00FC7C54" w:rsidRDefault="00012235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6</w:t>
            </w:r>
          </w:p>
        </w:tc>
        <w:tc>
          <w:tcPr>
            <w:tcW w:w="1172" w:type="dxa"/>
          </w:tcPr>
          <w:p w14:paraId="216F802F" w14:textId="77777777" w:rsidR="00012235" w:rsidRPr="00FC7C54" w:rsidRDefault="00012235" w:rsidP="00CA5224">
            <w:pPr>
              <w:rPr>
                <w:sz w:val="18"/>
              </w:rPr>
            </w:pPr>
            <w:r w:rsidRPr="00FC7C54">
              <w:rPr>
                <w:sz w:val="18"/>
              </w:rPr>
              <w:t>243</w:t>
            </w:r>
          </w:p>
        </w:tc>
        <w:tc>
          <w:tcPr>
            <w:tcW w:w="5303" w:type="dxa"/>
          </w:tcPr>
          <w:p w14:paraId="4D9555B4" w14:textId="77777777" w:rsidR="00012235" w:rsidRPr="00FC7C54" w:rsidRDefault="00012235" w:rsidP="00012235">
            <w:pPr>
              <w:rPr>
                <w:sz w:val="18"/>
              </w:rPr>
            </w:pPr>
            <w:r w:rsidRPr="00FC7C54">
              <w:rPr>
                <w:sz w:val="18"/>
              </w:rPr>
              <w:t>Consulting report focused on branding and launch of the Winchester Wines brand.</w:t>
            </w:r>
          </w:p>
        </w:tc>
      </w:tr>
      <w:tr w:rsidR="0024733B" w:rsidRPr="00DE5BD8" w14:paraId="18496B29" w14:textId="77777777" w:rsidTr="00BC76B3">
        <w:tc>
          <w:tcPr>
            <w:tcW w:w="10120" w:type="dxa"/>
            <w:gridSpan w:val="4"/>
          </w:tcPr>
          <w:p w14:paraId="766192CB" w14:textId="77777777" w:rsidR="0024733B" w:rsidRPr="00FC7C54" w:rsidRDefault="0024733B" w:rsidP="0024733B">
            <w:pPr>
              <w:jc w:val="center"/>
              <w:rPr>
                <w:b/>
                <w:sz w:val="18"/>
              </w:rPr>
            </w:pPr>
            <w:r w:rsidRPr="00FC7C54">
              <w:rPr>
                <w:b/>
                <w:sz w:val="18"/>
              </w:rPr>
              <w:t>2016</w:t>
            </w:r>
          </w:p>
        </w:tc>
      </w:tr>
      <w:tr w:rsidR="002B3C22" w:rsidRPr="00DE5BD8" w14:paraId="7741CFCF" w14:textId="77777777" w:rsidTr="00FC7C54">
        <w:tc>
          <w:tcPr>
            <w:tcW w:w="2693" w:type="dxa"/>
          </w:tcPr>
          <w:p w14:paraId="53A0CFA5" w14:textId="77777777" w:rsidR="002B3C22" w:rsidRPr="00FC7C54" w:rsidRDefault="002B3C22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BizCard Xpress</w:t>
            </w:r>
          </w:p>
        </w:tc>
        <w:tc>
          <w:tcPr>
            <w:tcW w:w="952" w:type="dxa"/>
          </w:tcPr>
          <w:p w14:paraId="5B4ADF48" w14:textId="77777777" w:rsidR="002B3C22" w:rsidRPr="00FC7C54" w:rsidRDefault="002B3C22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4</w:t>
            </w:r>
          </w:p>
        </w:tc>
        <w:tc>
          <w:tcPr>
            <w:tcW w:w="1172" w:type="dxa"/>
          </w:tcPr>
          <w:p w14:paraId="6264AE09" w14:textId="77777777" w:rsidR="002B3C22" w:rsidRPr="00FC7C54" w:rsidRDefault="00447C84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234</w:t>
            </w:r>
          </w:p>
        </w:tc>
        <w:tc>
          <w:tcPr>
            <w:tcW w:w="5303" w:type="dxa"/>
          </w:tcPr>
          <w:p w14:paraId="4B758A27" w14:textId="77777777" w:rsidR="002B3C22" w:rsidRPr="00FC7C54" w:rsidRDefault="00461F5F" w:rsidP="00012235">
            <w:pPr>
              <w:rPr>
                <w:sz w:val="18"/>
              </w:rPr>
            </w:pPr>
            <w:r w:rsidRPr="00FC7C54">
              <w:rPr>
                <w:sz w:val="18"/>
              </w:rPr>
              <w:t>Consulting report focused on redeveloping a marketing plan for the local franchise, which was shared with the franchise headquarters.</w:t>
            </w:r>
          </w:p>
        </w:tc>
      </w:tr>
      <w:tr w:rsidR="00012235" w:rsidRPr="00DE5BD8" w14:paraId="6894B080" w14:textId="77777777" w:rsidTr="00FC7C54">
        <w:tc>
          <w:tcPr>
            <w:tcW w:w="2693" w:type="dxa"/>
          </w:tcPr>
          <w:p w14:paraId="32CE29A4" w14:textId="77777777" w:rsidR="00012235" w:rsidRPr="00FC7C54" w:rsidRDefault="00012235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 xml:space="preserve">Kentucky </w:t>
            </w:r>
            <w:proofErr w:type="spellStart"/>
            <w:r w:rsidRPr="00FC7C54">
              <w:rPr>
                <w:sz w:val="18"/>
              </w:rPr>
              <w:t>Mesonet</w:t>
            </w:r>
            <w:proofErr w:type="spellEnd"/>
          </w:p>
        </w:tc>
        <w:tc>
          <w:tcPr>
            <w:tcW w:w="952" w:type="dxa"/>
          </w:tcPr>
          <w:p w14:paraId="2A2052B8" w14:textId="77777777" w:rsidR="00012235" w:rsidRPr="00FC7C54" w:rsidRDefault="00012235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3</w:t>
            </w:r>
          </w:p>
        </w:tc>
        <w:tc>
          <w:tcPr>
            <w:tcW w:w="1172" w:type="dxa"/>
          </w:tcPr>
          <w:p w14:paraId="35122407" w14:textId="77777777" w:rsidR="00012235" w:rsidRPr="00FC7C54" w:rsidRDefault="00012235" w:rsidP="00CA5224">
            <w:pPr>
              <w:rPr>
                <w:sz w:val="18"/>
              </w:rPr>
            </w:pPr>
            <w:r w:rsidRPr="00FC7C54">
              <w:rPr>
                <w:sz w:val="18"/>
              </w:rPr>
              <w:t>263</w:t>
            </w:r>
          </w:p>
        </w:tc>
        <w:tc>
          <w:tcPr>
            <w:tcW w:w="5303" w:type="dxa"/>
          </w:tcPr>
          <w:p w14:paraId="13FCE974" w14:textId="77777777" w:rsidR="00012235" w:rsidRPr="00FC7C54" w:rsidRDefault="00012235" w:rsidP="00012235">
            <w:pPr>
              <w:rPr>
                <w:sz w:val="18"/>
              </w:rPr>
            </w:pPr>
            <w:r w:rsidRPr="00FC7C54">
              <w:rPr>
                <w:sz w:val="18"/>
              </w:rPr>
              <w:t xml:space="preserve">Consulting report focused on crafting a marketing plan for the Kentucky </w:t>
            </w:r>
            <w:proofErr w:type="spellStart"/>
            <w:r w:rsidRPr="00FC7C54">
              <w:rPr>
                <w:sz w:val="18"/>
              </w:rPr>
              <w:t>Mesonet</w:t>
            </w:r>
            <w:proofErr w:type="spellEnd"/>
            <w:r w:rsidRPr="00FC7C54">
              <w:rPr>
                <w:sz w:val="18"/>
              </w:rPr>
              <w:t>, as well as strategies for expanding the target market.</w:t>
            </w:r>
          </w:p>
        </w:tc>
      </w:tr>
      <w:tr w:rsidR="00012235" w:rsidRPr="00DE5BD8" w14:paraId="2F9258C8" w14:textId="77777777" w:rsidTr="00FC7C54">
        <w:tc>
          <w:tcPr>
            <w:tcW w:w="2693" w:type="dxa"/>
          </w:tcPr>
          <w:p w14:paraId="2B440288" w14:textId="77777777" w:rsidR="00012235" w:rsidRPr="00FC7C54" w:rsidRDefault="002B3C22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Mary Jane’s Chocolates</w:t>
            </w:r>
          </w:p>
        </w:tc>
        <w:tc>
          <w:tcPr>
            <w:tcW w:w="952" w:type="dxa"/>
          </w:tcPr>
          <w:p w14:paraId="6B21E1B0" w14:textId="77777777" w:rsidR="00012235" w:rsidRPr="00FC7C54" w:rsidRDefault="002B3C22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4</w:t>
            </w:r>
          </w:p>
        </w:tc>
        <w:tc>
          <w:tcPr>
            <w:tcW w:w="1172" w:type="dxa"/>
          </w:tcPr>
          <w:p w14:paraId="0DDC0551" w14:textId="77777777" w:rsidR="00012235" w:rsidRPr="00FC7C54" w:rsidRDefault="00CA5224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219</w:t>
            </w:r>
          </w:p>
        </w:tc>
        <w:tc>
          <w:tcPr>
            <w:tcW w:w="5303" w:type="dxa"/>
          </w:tcPr>
          <w:p w14:paraId="4CC4A8F3" w14:textId="77777777" w:rsidR="00012235" w:rsidRPr="00FC7C54" w:rsidRDefault="00A707D4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 xml:space="preserve">Consulting report focused on key areas of development for the business with entry into the new location. </w:t>
            </w:r>
          </w:p>
        </w:tc>
      </w:tr>
      <w:tr w:rsidR="00012235" w:rsidRPr="00DE5BD8" w14:paraId="7D989FF7" w14:textId="77777777" w:rsidTr="00FC7C54">
        <w:tc>
          <w:tcPr>
            <w:tcW w:w="2693" w:type="dxa"/>
          </w:tcPr>
          <w:p w14:paraId="1C64B6B7" w14:textId="77777777" w:rsidR="00012235" w:rsidRPr="00FC7C54" w:rsidRDefault="00012235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Purple Toad Winery</w:t>
            </w:r>
          </w:p>
        </w:tc>
        <w:tc>
          <w:tcPr>
            <w:tcW w:w="952" w:type="dxa"/>
          </w:tcPr>
          <w:p w14:paraId="5EC25DF3" w14:textId="77777777" w:rsidR="00012235" w:rsidRPr="00FC7C54" w:rsidRDefault="002B3C22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3</w:t>
            </w:r>
          </w:p>
        </w:tc>
        <w:tc>
          <w:tcPr>
            <w:tcW w:w="1172" w:type="dxa"/>
          </w:tcPr>
          <w:p w14:paraId="619B1A74" w14:textId="77777777" w:rsidR="00012235" w:rsidRPr="00FC7C54" w:rsidRDefault="002B3C22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269</w:t>
            </w:r>
          </w:p>
        </w:tc>
        <w:tc>
          <w:tcPr>
            <w:tcW w:w="5303" w:type="dxa"/>
          </w:tcPr>
          <w:p w14:paraId="1652B28E" w14:textId="77777777" w:rsidR="00012235" w:rsidRPr="00FC7C54" w:rsidRDefault="00A707D4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Consulting report focused on human resources, liability issues, and winery capacity laws in the state of Kentucky (compared to other states)</w:t>
            </w:r>
            <w:r w:rsidR="00DE5BD8" w:rsidRPr="00FC7C54">
              <w:rPr>
                <w:sz w:val="18"/>
              </w:rPr>
              <w:t>.</w:t>
            </w:r>
          </w:p>
        </w:tc>
      </w:tr>
      <w:tr w:rsidR="00012235" w:rsidRPr="00DE5BD8" w14:paraId="49335FA9" w14:textId="77777777" w:rsidTr="00FC7C54">
        <w:tc>
          <w:tcPr>
            <w:tcW w:w="2693" w:type="dxa"/>
          </w:tcPr>
          <w:p w14:paraId="633DB147" w14:textId="77777777" w:rsidR="00012235" w:rsidRPr="00FC7C54" w:rsidRDefault="002B3C22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Ready Cab</w:t>
            </w:r>
          </w:p>
        </w:tc>
        <w:tc>
          <w:tcPr>
            <w:tcW w:w="952" w:type="dxa"/>
          </w:tcPr>
          <w:p w14:paraId="50C6D605" w14:textId="77777777" w:rsidR="00012235" w:rsidRPr="00FC7C54" w:rsidRDefault="002B3C22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3</w:t>
            </w:r>
          </w:p>
        </w:tc>
        <w:tc>
          <w:tcPr>
            <w:tcW w:w="1172" w:type="dxa"/>
          </w:tcPr>
          <w:p w14:paraId="770D66DD" w14:textId="77777777" w:rsidR="00012235" w:rsidRPr="00FC7C54" w:rsidRDefault="002B3C22" w:rsidP="00CA5224">
            <w:pPr>
              <w:rPr>
                <w:sz w:val="18"/>
              </w:rPr>
            </w:pPr>
            <w:r w:rsidRPr="00FC7C54">
              <w:rPr>
                <w:sz w:val="18"/>
              </w:rPr>
              <w:t>175</w:t>
            </w:r>
          </w:p>
        </w:tc>
        <w:tc>
          <w:tcPr>
            <w:tcW w:w="5303" w:type="dxa"/>
          </w:tcPr>
          <w:p w14:paraId="58301F73" w14:textId="77777777" w:rsidR="00012235" w:rsidRPr="00FC7C54" w:rsidRDefault="00A707D4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Consulting report focused on repositioning the firm in a declining industry by serving special niches in the city of Louisville.</w:t>
            </w:r>
          </w:p>
        </w:tc>
      </w:tr>
      <w:tr w:rsidR="00012235" w:rsidRPr="00DE5BD8" w14:paraId="45E9987C" w14:textId="77777777" w:rsidTr="00FC7C54">
        <w:tc>
          <w:tcPr>
            <w:tcW w:w="2693" w:type="dxa"/>
          </w:tcPr>
          <w:p w14:paraId="52E9AAEA" w14:textId="77777777" w:rsidR="00012235" w:rsidRPr="00FC7C54" w:rsidRDefault="002B3C22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The Hundred Dollar Solution</w:t>
            </w:r>
          </w:p>
        </w:tc>
        <w:tc>
          <w:tcPr>
            <w:tcW w:w="952" w:type="dxa"/>
          </w:tcPr>
          <w:p w14:paraId="694EA8A6" w14:textId="77777777" w:rsidR="00012235" w:rsidRPr="00FC7C54" w:rsidRDefault="002B3C22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3</w:t>
            </w:r>
          </w:p>
        </w:tc>
        <w:tc>
          <w:tcPr>
            <w:tcW w:w="1172" w:type="dxa"/>
          </w:tcPr>
          <w:p w14:paraId="09A8D9C0" w14:textId="77777777" w:rsidR="00012235" w:rsidRPr="00FC7C54" w:rsidRDefault="00CA5224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200</w:t>
            </w:r>
          </w:p>
        </w:tc>
        <w:tc>
          <w:tcPr>
            <w:tcW w:w="5303" w:type="dxa"/>
          </w:tcPr>
          <w:p w14:paraId="2DB64E61" w14:textId="77777777" w:rsidR="00012235" w:rsidRPr="00FC7C54" w:rsidRDefault="00A707D4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Consulting report focused on leveraging THDS for the high school market, including a full cost analysis and pricing structure.</w:t>
            </w:r>
          </w:p>
        </w:tc>
      </w:tr>
      <w:tr w:rsidR="00CA5224" w:rsidRPr="00DE5BD8" w14:paraId="6040B323" w14:textId="77777777" w:rsidTr="00B000D9">
        <w:tc>
          <w:tcPr>
            <w:tcW w:w="10120" w:type="dxa"/>
            <w:gridSpan w:val="4"/>
          </w:tcPr>
          <w:p w14:paraId="2D8B9E32" w14:textId="77777777" w:rsidR="00CA5224" w:rsidRPr="00FC7C54" w:rsidRDefault="00CA5224" w:rsidP="00CA5224">
            <w:pPr>
              <w:jc w:val="center"/>
              <w:rPr>
                <w:b/>
                <w:sz w:val="18"/>
              </w:rPr>
            </w:pPr>
            <w:r w:rsidRPr="00FC7C54">
              <w:rPr>
                <w:b/>
                <w:sz w:val="18"/>
              </w:rPr>
              <w:t>2017</w:t>
            </w:r>
          </w:p>
        </w:tc>
      </w:tr>
      <w:tr w:rsidR="00CA5224" w:rsidRPr="00DE5BD8" w14:paraId="6896B27F" w14:textId="77777777" w:rsidTr="00FC7C54">
        <w:tc>
          <w:tcPr>
            <w:tcW w:w="2693" w:type="dxa"/>
          </w:tcPr>
          <w:p w14:paraId="2D2530CA" w14:textId="77777777" w:rsidR="00CA5224" w:rsidRPr="00FC7C54" w:rsidRDefault="00CA5224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Archangel Aerial Applications</w:t>
            </w:r>
          </w:p>
        </w:tc>
        <w:tc>
          <w:tcPr>
            <w:tcW w:w="952" w:type="dxa"/>
          </w:tcPr>
          <w:p w14:paraId="06CD7E84" w14:textId="77777777" w:rsidR="00CA5224" w:rsidRPr="00FC7C54" w:rsidRDefault="00CA5224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5</w:t>
            </w:r>
          </w:p>
        </w:tc>
        <w:tc>
          <w:tcPr>
            <w:tcW w:w="1172" w:type="dxa"/>
          </w:tcPr>
          <w:p w14:paraId="147B4C39" w14:textId="77777777" w:rsidR="00CA5224" w:rsidRPr="00FC7C54" w:rsidRDefault="00CA5224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270</w:t>
            </w:r>
          </w:p>
        </w:tc>
        <w:tc>
          <w:tcPr>
            <w:tcW w:w="5303" w:type="dxa"/>
          </w:tcPr>
          <w:p w14:paraId="5927D802" w14:textId="77777777" w:rsidR="00CA5224" w:rsidRPr="00FC7C54" w:rsidRDefault="005D051C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Consulting report focused on providing a business plan and marketing recommendations for Mr. Tom Furgal.</w:t>
            </w:r>
          </w:p>
        </w:tc>
      </w:tr>
      <w:tr w:rsidR="00CA5224" w:rsidRPr="00DE5BD8" w14:paraId="0D552C66" w14:textId="77777777" w:rsidTr="00FC7C54">
        <w:tc>
          <w:tcPr>
            <w:tcW w:w="2693" w:type="dxa"/>
          </w:tcPr>
          <w:p w14:paraId="784A8FF2" w14:textId="77777777" w:rsidR="00CA5224" w:rsidRPr="00FC7C54" w:rsidRDefault="00CA5224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Blue Holler Brew Supplies</w:t>
            </w:r>
          </w:p>
        </w:tc>
        <w:tc>
          <w:tcPr>
            <w:tcW w:w="952" w:type="dxa"/>
          </w:tcPr>
          <w:p w14:paraId="5F8120A3" w14:textId="77777777" w:rsidR="00CA5224" w:rsidRPr="00FC7C54" w:rsidRDefault="00CA5224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5</w:t>
            </w:r>
          </w:p>
        </w:tc>
        <w:tc>
          <w:tcPr>
            <w:tcW w:w="1172" w:type="dxa"/>
          </w:tcPr>
          <w:p w14:paraId="77CDF271" w14:textId="77777777" w:rsidR="00CA5224" w:rsidRPr="00FC7C54" w:rsidRDefault="00CA5224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342</w:t>
            </w:r>
          </w:p>
        </w:tc>
        <w:tc>
          <w:tcPr>
            <w:tcW w:w="5303" w:type="dxa"/>
          </w:tcPr>
          <w:p w14:paraId="32DAC21A" w14:textId="77777777" w:rsidR="00CA5224" w:rsidRPr="00FC7C54" w:rsidRDefault="005D051C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Consulting report focused on increasing Monday and Wednesday evening revenues through various marketing tactics, as well as organizing a Home Brew Festival.</w:t>
            </w:r>
          </w:p>
        </w:tc>
      </w:tr>
      <w:tr w:rsidR="00CA5224" w:rsidRPr="00DE5BD8" w14:paraId="1F3CA5AE" w14:textId="77777777" w:rsidTr="00FC7C54">
        <w:tc>
          <w:tcPr>
            <w:tcW w:w="2693" w:type="dxa"/>
          </w:tcPr>
          <w:p w14:paraId="17950D70" w14:textId="77777777" w:rsidR="00CA5224" w:rsidRPr="00FC7C54" w:rsidRDefault="00CA5224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High Tops</w:t>
            </w:r>
          </w:p>
        </w:tc>
        <w:tc>
          <w:tcPr>
            <w:tcW w:w="952" w:type="dxa"/>
          </w:tcPr>
          <w:p w14:paraId="4C3146FF" w14:textId="77777777" w:rsidR="00CA5224" w:rsidRPr="00FC7C54" w:rsidRDefault="00CA5224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4</w:t>
            </w:r>
          </w:p>
        </w:tc>
        <w:tc>
          <w:tcPr>
            <w:tcW w:w="1172" w:type="dxa"/>
          </w:tcPr>
          <w:p w14:paraId="197D7F27" w14:textId="77777777" w:rsidR="00CA5224" w:rsidRPr="00FC7C54" w:rsidRDefault="00CA5224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395</w:t>
            </w:r>
          </w:p>
        </w:tc>
        <w:tc>
          <w:tcPr>
            <w:tcW w:w="5303" w:type="dxa"/>
          </w:tcPr>
          <w:p w14:paraId="7E83BED3" w14:textId="77777777" w:rsidR="00CA5224" w:rsidRPr="00FC7C54" w:rsidRDefault="005D051C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Consulting report focused on strategic tactics High Tops could take to further improve profitability for the new business.</w:t>
            </w:r>
          </w:p>
        </w:tc>
      </w:tr>
      <w:tr w:rsidR="00CA5224" w:rsidRPr="00DE5BD8" w14:paraId="7F9ECA63" w14:textId="77777777" w:rsidTr="00FC7C54">
        <w:tc>
          <w:tcPr>
            <w:tcW w:w="2693" w:type="dxa"/>
          </w:tcPr>
          <w:p w14:paraId="74ACD5F4" w14:textId="77777777" w:rsidR="00CA5224" w:rsidRPr="00FC7C54" w:rsidRDefault="00CA5224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Lost River Pizza</w:t>
            </w:r>
          </w:p>
        </w:tc>
        <w:tc>
          <w:tcPr>
            <w:tcW w:w="952" w:type="dxa"/>
          </w:tcPr>
          <w:p w14:paraId="2598F85D" w14:textId="77777777" w:rsidR="00CA5224" w:rsidRPr="00FC7C54" w:rsidRDefault="00CA5224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4</w:t>
            </w:r>
          </w:p>
        </w:tc>
        <w:tc>
          <w:tcPr>
            <w:tcW w:w="1172" w:type="dxa"/>
          </w:tcPr>
          <w:p w14:paraId="787CD209" w14:textId="77777777" w:rsidR="00CA5224" w:rsidRPr="00FC7C54" w:rsidRDefault="00CA5224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351</w:t>
            </w:r>
          </w:p>
        </w:tc>
        <w:tc>
          <w:tcPr>
            <w:tcW w:w="5303" w:type="dxa"/>
          </w:tcPr>
          <w:p w14:paraId="6792A3B2" w14:textId="77777777" w:rsidR="00CA5224" w:rsidRPr="00FC7C54" w:rsidRDefault="005D051C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Consulting report focused on an expansion versus relocation decision, with a cost benefit analysis as well as other strategic recommendations.</w:t>
            </w:r>
          </w:p>
        </w:tc>
      </w:tr>
      <w:tr w:rsidR="00CA5224" w:rsidRPr="00DE5BD8" w14:paraId="5077B5BE" w14:textId="77777777" w:rsidTr="00FC7C54">
        <w:tc>
          <w:tcPr>
            <w:tcW w:w="2693" w:type="dxa"/>
          </w:tcPr>
          <w:p w14:paraId="09C7394B" w14:textId="77777777" w:rsidR="00CA5224" w:rsidRPr="00FC7C54" w:rsidRDefault="00CA5224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Millstone Labs</w:t>
            </w:r>
          </w:p>
        </w:tc>
        <w:tc>
          <w:tcPr>
            <w:tcW w:w="952" w:type="dxa"/>
          </w:tcPr>
          <w:p w14:paraId="3AEDB981" w14:textId="77777777" w:rsidR="00CA5224" w:rsidRPr="00FC7C54" w:rsidRDefault="00CA5224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4</w:t>
            </w:r>
          </w:p>
        </w:tc>
        <w:tc>
          <w:tcPr>
            <w:tcW w:w="1172" w:type="dxa"/>
          </w:tcPr>
          <w:p w14:paraId="4CF259BD" w14:textId="77777777" w:rsidR="00CA5224" w:rsidRPr="00FC7C54" w:rsidRDefault="00CA5224" w:rsidP="00CA5224">
            <w:pPr>
              <w:rPr>
                <w:sz w:val="18"/>
              </w:rPr>
            </w:pPr>
            <w:r w:rsidRPr="00FC7C54">
              <w:rPr>
                <w:sz w:val="18"/>
              </w:rPr>
              <w:t>195</w:t>
            </w:r>
          </w:p>
        </w:tc>
        <w:tc>
          <w:tcPr>
            <w:tcW w:w="5303" w:type="dxa"/>
          </w:tcPr>
          <w:p w14:paraId="08697344" w14:textId="77777777" w:rsidR="00CA5224" w:rsidRPr="00FC7C54" w:rsidRDefault="005D051C" w:rsidP="005D051C">
            <w:pPr>
              <w:rPr>
                <w:sz w:val="18"/>
              </w:rPr>
            </w:pPr>
            <w:r w:rsidRPr="00FC7C54">
              <w:rPr>
                <w:sz w:val="18"/>
              </w:rPr>
              <w:t xml:space="preserve">Consulting report focused on website analytics and future marketing and sales strategies for this digital forensics business. </w:t>
            </w:r>
          </w:p>
        </w:tc>
      </w:tr>
      <w:tr w:rsidR="00CA5224" w:rsidRPr="00DE5BD8" w14:paraId="25721067" w14:textId="77777777" w:rsidTr="00FC7C54">
        <w:tc>
          <w:tcPr>
            <w:tcW w:w="2693" w:type="dxa"/>
          </w:tcPr>
          <w:p w14:paraId="1B842326" w14:textId="77777777" w:rsidR="00CA5224" w:rsidRPr="00FC7C54" w:rsidRDefault="00CA5224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WKU Passport Bistro</w:t>
            </w:r>
          </w:p>
        </w:tc>
        <w:tc>
          <w:tcPr>
            <w:tcW w:w="952" w:type="dxa"/>
          </w:tcPr>
          <w:p w14:paraId="37453C93" w14:textId="77777777" w:rsidR="00CA5224" w:rsidRPr="00FC7C54" w:rsidRDefault="00CA5224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4</w:t>
            </w:r>
          </w:p>
        </w:tc>
        <w:tc>
          <w:tcPr>
            <w:tcW w:w="1172" w:type="dxa"/>
          </w:tcPr>
          <w:p w14:paraId="7631B016" w14:textId="77777777" w:rsidR="00CA5224" w:rsidRPr="00FC7C54" w:rsidRDefault="00CA5224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258</w:t>
            </w:r>
          </w:p>
        </w:tc>
        <w:tc>
          <w:tcPr>
            <w:tcW w:w="5303" w:type="dxa"/>
          </w:tcPr>
          <w:p w14:paraId="6B3D3047" w14:textId="77777777" w:rsidR="00CA5224" w:rsidRPr="00FC7C54" w:rsidRDefault="005D051C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 xml:space="preserve">Consulting report focused on a cost/benefit analysis for keeping this restaurant on campus open, as well as operating and marketing strategies. </w:t>
            </w:r>
          </w:p>
        </w:tc>
      </w:tr>
      <w:tr w:rsidR="005B69F6" w:rsidRPr="00DE5BD8" w14:paraId="186E07F1" w14:textId="77777777" w:rsidTr="00AB45E9">
        <w:tc>
          <w:tcPr>
            <w:tcW w:w="10120" w:type="dxa"/>
            <w:gridSpan w:val="4"/>
          </w:tcPr>
          <w:p w14:paraId="4506295F" w14:textId="17ED9EAE" w:rsidR="005B69F6" w:rsidRPr="00FC7C54" w:rsidRDefault="005B69F6" w:rsidP="005B69F6">
            <w:pPr>
              <w:jc w:val="center"/>
              <w:rPr>
                <w:b/>
                <w:sz w:val="18"/>
              </w:rPr>
            </w:pPr>
            <w:r w:rsidRPr="00FC7C54">
              <w:rPr>
                <w:b/>
                <w:sz w:val="18"/>
              </w:rPr>
              <w:t>2018</w:t>
            </w:r>
          </w:p>
        </w:tc>
      </w:tr>
      <w:tr w:rsidR="005B69F6" w:rsidRPr="00DE5BD8" w14:paraId="740BA79B" w14:textId="77777777" w:rsidTr="00FC7C54">
        <w:tc>
          <w:tcPr>
            <w:tcW w:w="2693" w:type="dxa"/>
          </w:tcPr>
          <w:p w14:paraId="503367A4" w14:textId="62CF9764" w:rsidR="005B69F6" w:rsidRPr="00FC7C54" w:rsidRDefault="005B69F6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J.R. Chaney Bottling Company</w:t>
            </w:r>
          </w:p>
        </w:tc>
        <w:tc>
          <w:tcPr>
            <w:tcW w:w="952" w:type="dxa"/>
          </w:tcPr>
          <w:p w14:paraId="5F1BD62B" w14:textId="50EFB690" w:rsidR="005B69F6" w:rsidRPr="00FC7C54" w:rsidRDefault="005B69F6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5</w:t>
            </w:r>
          </w:p>
        </w:tc>
        <w:tc>
          <w:tcPr>
            <w:tcW w:w="1172" w:type="dxa"/>
          </w:tcPr>
          <w:p w14:paraId="49F4166C" w14:textId="77C21529" w:rsidR="005B69F6" w:rsidRPr="00FC7C54" w:rsidRDefault="005B69F6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353</w:t>
            </w:r>
          </w:p>
        </w:tc>
        <w:tc>
          <w:tcPr>
            <w:tcW w:w="5303" w:type="dxa"/>
          </w:tcPr>
          <w:p w14:paraId="340D0F2B" w14:textId="707F4D2D" w:rsidR="005B69F6" w:rsidRPr="00FC7C54" w:rsidRDefault="005B69F6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Consulting report focused on a feasibility analysis for a</w:t>
            </w:r>
            <w:r w:rsidR="00797941" w:rsidRPr="00FC7C54">
              <w:rPr>
                <w:sz w:val="18"/>
              </w:rPr>
              <w:t xml:space="preserve"> potential</w:t>
            </w:r>
            <w:r w:rsidRPr="00FC7C54">
              <w:rPr>
                <w:sz w:val="18"/>
              </w:rPr>
              <w:t xml:space="preserve"> milk bottler.</w:t>
            </w:r>
          </w:p>
        </w:tc>
      </w:tr>
      <w:tr w:rsidR="005B69F6" w:rsidRPr="00DE5BD8" w14:paraId="060AF3E1" w14:textId="77777777" w:rsidTr="00FC7C54">
        <w:tc>
          <w:tcPr>
            <w:tcW w:w="2693" w:type="dxa"/>
          </w:tcPr>
          <w:p w14:paraId="7E29CDFB" w14:textId="1E1E8A1B" w:rsidR="005B69F6" w:rsidRPr="00FC7C54" w:rsidRDefault="005B69F6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Focus Fidget – Mktg.</w:t>
            </w:r>
          </w:p>
        </w:tc>
        <w:tc>
          <w:tcPr>
            <w:tcW w:w="952" w:type="dxa"/>
          </w:tcPr>
          <w:p w14:paraId="24D00CF2" w14:textId="30AE8141" w:rsidR="005B69F6" w:rsidRPr="00FC7C54" w:rsidRDefault="005B69F6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4</w:t>
            </w:r>
          </w:p>
        </w:tc>
        <w:tc>
          <w:tcPr>
            <w:tcW w:w="1172" w:type="dxa"/>
          </w:tcPr>
          <w:p w14:paraId="5C8D7601" w14:textId="769883CC" w:rsidR="005B69F6" w:rsidRPr="00FC7C54" w:rsidRDefault="005B69F6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228</w:t>
            </w:r>
          </w:p>
        </w:tc>
        <w:tc>
          <w:tcPr>
            <w:tcW w:w="5303" w:type="dxa"/>
          </w:tcPr>
          <w:p w14:paraId="39F4F941" w14:textId="4F1A42AE" w:rsidR="005B69F6" w:rsidRPr="00FC7C54" w:rsidRDefault="00797941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Consulting report focused on an updated marketing plan for the Focus Fidget.</w:t>
            </w:r>
          </w:p>
        </w:tc>
      </w:tr>
      <w:tr w:rsidR="005B69F6" w:rsidRPr="00DE5BD8" w14:paraId="28D4687A" w14:textId="77777777" w:rsidTr="00FC7C54">
        <w:tc>
          <w:tcPr>
            <w:tcW w:w="2693" w:type="dxa"/>
          </w:tcPr>
          <w:p w14:paraId="6D3ABA3B" w14:textId="3E5264BA" w:rsidR="005B69F6" w:rsidRPr="00FC7C54" w:rsidRDefault="005B69F6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Focus Fidget - Production</w:t>
            </w:r>
          </w:p>
        </w:tc>
        <w:tc>
          <w:tcPr>
            <w:tcW w:w="952" w:type="dxa"/>
          </w:tcPr>
          <w:p w14:paraId="01074BD2" w14:textId="31A17474" w:rsidR="005B69F6" w:rsidRPr="00FC7C54" w:rsidRDefault="005B69F6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4</w:t>
            </w:r>
          </w:p>
        </w:tc>
        <w:tc>
          <w:tcPr>
            <w:tcW w:w="1172" w:type="dxa"/>
          </w:tcPr>
          <w:p w14:paraId="0FF45770" w14:textId="6E9095DF" w:rsidR="005B69F6" w:rsidRPr="00FC7C54" w:rsidRDefault="005B69F6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204</w:t>
            </w:r>
          </w:p>
        </w:tc>
        <w:tc>
          <w:tcPr>
            <w:tcW w:w="5303" w:type="dxa"/>
          </w:tcPr>
          <w:p w14:paraId="2BCB143E" w14:textId="6771BD78" w:rsidR="005B69F6" w:rsidRPr="00FC7C54" w:rsidRDefault="00797941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Consulting report focused on a production plan for the Focus Fidget.</w:t>
            </w:r>
          </w:p>
        </w:tc>
      </w:tr>
      <w:tr w:rsidR="005B69F6" w:rsidRPr="00DE5BD8" w14:paraId="44DDE24C" w14:textId="77777777" w:rsidTr="00FC7C54">
        <w:tc>
          <w:tcPr>
            <w:tcW w:w="2693" w:type="dxa"/>
          </w:tcPr>
          <w:p w14:paraId="77B8D943" w14:textId="3C415033" w:rsidR="005B69F6" w:rsidRPr="00FC7C54" w:rsidRDefault="005B69F6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Legacy Outdoor Power Equipment</w:t>
            </w:r>
          </w:p>
        </w:tc>
        <w:tc>
          <w:tcPr>
            <w:tcW w:w="952" w:type="dxa"/>
          </w:tcPr>
          <w:p w14:paraId="0973C5BC" w14:textId="19FD57D1" w:rsidR="005B69F6" w:rsidRPr="00FC7C54" w:rsidRDefault="005B69F6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5</w:t>
            </w:r>
          </w:p>
        </w:tc>
        <w:tc>
          <w:tcPr>
            <w:tcW w:w="1172" w:type="dxa"/>
          </w:tcPr>
          <w:p w14:paraId="397565D5" w14:textId="7EEAF3EE" w:rsidR="005B69F6" w:rsidRPr="00FC7C54" w:rsidRDefault="005B69F6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>427</w:t>
            </w:r>
          </w:p>
        </w:tc>
        <w:tc>
          <w:tcPr>
            <w:tcW w:w="5303" w:type="dxa"/>
          </w:tcPr>
          <w:p w14:paraId="67D0807B" w14:textId="33021659" w:rsidR="005B69F6" w:rsidRPr="00FC7C54" w:rsidRDefault="00797941" w:rsidP="00827030">
            <w:pPr>
              <w:rPr>
                <w:sz w:val="18"/>
              </w:rPr>
            </w:pPr>
            <w:r w:rsidRPr="00FC7C54">
              <w:rPr>
                <w:sz w:val="18"/>
              </w:rPr>
              <w:t xml:space="preserve">Consulting report focused on updated marketing strategies for Legacy Outdoor Power Equipment. </w:t>
            </w:r>
          </w:p>
        </w:tc>
      </w:tr>
      <w:tr w:rsidR="000C3BDF" w:rsidRPr="00DE5BD8" w14:paraId="52E98B91" w14:textId="77777777" w:rsidTr="000C3BDF">
        <w:tc>
          <w:tcPr>
            <w:tcW w:w="10120" w:type="dxa"/>
            <w:gridSpan w:val="4"/>
            <w:vAlign w:val="center"/>
          </w:tcPr>
          <w:p w14:paraId="1471201C" w14:textId="77777777" w:rsidR="000C3BDF" w:rsidRPr="00FC7C54" w:rsidRDefault="000C3BDF" w:rsidP="000C3BDF">
            <w:pPr>
              <w:jc w:val="center"/>
              <w:rPr>
                <w:b/>
                <w:i/>
                <w:sz w:val="18"/>
              </w:rPr>
            </w:pPr>
            <w:r w:rsidRPr="00FC7C54">
              <w:rPr>
                <w:b/>
                <w:i/>
                <w:sz w:val="18"/>
              </w:rPr>
              <w:t>TOTALS</w:t>
            </w:r>
          </w:p>
        </w:tc>
      </w:tr>
      <w:tr w:rsidR="000C3BDF" w:rsidRPr="00DE5BD8" w14:paraId="6922AB5F" w14:textId="77777777" w:rsidTr="00FC7C54">
        <w:tc>
          <w:tcPr>
            <w:tcW w:w="2693" w:type="dxa"/>
            <w:vAlign w:val="center"/>
          </w:tcPr>
          <w:p w14:paraId="649C18C2" w14:textId="437F0D67" w:rsidR="000C3BDF" w:rsidRPr="00FC7C54" w:rsidRDefault="005B69F6" w:rsidP="005D051C">
            <w:pPr>
              <w:jc w:val="center"/>
              <w:rPr>
                <w:b/>
                <w:sz w:val="24"/>
              </w:rPr>
            </w:pPr>
            <w:r w:rsidRPr="00FC7C54">
              <w:rPr>
                <w:b/>
                <w:sz w:val="24"/>
              </w:rPr>
              <w:t>20</w:t>
            </w:r>
            <w:r w:rsidR="000C3BDF" w:rsidRPr="00FC7C54">
              <w:rPr>
                <w:b/>
                <w:sz w:val="24"/>
              </w:rPr>
              <w:t xml:space="preserve"> </w:t>
            </w:r>
            <w:r w:rsidR="007B1A2A" w:rsidRPr="00FC7C54">
              <w:rPr>
                <w:b/>
                <w:sz w:val="24"/>
              </w:rPr>
              <w:t>Clients</w:t>
            </w:r>
          </w:p>
        </w:tc>
        <w:tc>
          <w:tcPr>
            <w:tcW w:w="952" w:type="dxa"/>
            <w:vAlign w:val="center"/>
          </w:tcPr>
          <w:p w14:paraId="26A78D8A" w14:textId="77777777" w:rsidR="005B69F6" w:rsidRPr="00FC7C54" w:rsidRDefault="005B69F6" w:rsidP="007B1A2A">
            <w:pPr>
              <w:jc w:val="center"/>
              <w:rPr>
                <w:b/>
                <w:sz w:val="24"/>
              </w:rPr>
            </w:pPr>
            <w:r w:rsidRPr="00FC7C54">
              <w:rPr>
                <w:b/>
                <w:sz w:val="24"/>
              </w:rPr>
              <w:t>108</w:t>
            </w:r>
          </w:p>
          <w:p w14:paraId="536EB792" w14:textId="28BE469C" w:rsidR="000C3BDF" w:rsidRPr="00FC7C54" w:rsidRDefault="000C3BDF" w:rsidP="007B1A2A">
            <w:pPr>
              <w:jc w:val="center"/>
              <w:rPr>
                <w:b/>
                <w:sz w:val="24"/>
              </w:rPr>
            </w:pPr>
            <w:r w:rsidRPr="00FC7C54">
              <w:rPr>
                <w:b/>
                <w:sz w:val="24"/>
              </w:rPr>
              <w:t>Students</w:t>
            </w:r>
          </w:p>
        </w:tc>
        <w:tc>
          <w:tcPr>
            <w:tcW w:w="6475" w:type="dxa"/>
            <w:gridSpan w:val="2"/>
            <w:vAlign w:val="center"/>
          </w:tcPr>
          <w:p w14:paraId="598547DC" w14:textId="0305049E" w:rsidR="000C3BDF" w:rsidRPr="00FC7C54" w:rsidRDefault="005B69F6" w:rsidP="007B1A2A">
            <w:pPr>
              <w:jc w:val="center"/>
              <w:rPr>
                <w:sz w:val="24"/>
              </w:rPr>
            </w:pPr>
            <w:r w:rsidRPr="00FC7C54">
              <w:rPr>
                <w:b/>
                <w:sz w:val="24"/>
              </w:rPr>
              <w:t>5698</w:t>
            </w:r>
            <w:r w:rsidR="005D051C" w:rsidRPr="00FC7C54">
              <w:rPr>
                <w:b/>
                <w:sz w:val="24"/>
              </w:rPr>
              <w:t xml:space="preserve"> </w:t>
            </w:r>
            <w:r w:rsidR="000C3BDF" w:rsidRPr="00FC7C54">
              <w:rPr>
                <w:b/>
                <w:sz w:val="24"/>
              </w:rPr>
              <w:t>Consulting Hours</w:t>
            </w:r>
          </w:p>
        </w:tc>
      </w:tr>
    </w:tbl>
    <w:p w14:paraId="72153D4A" w14:textId="32AECC72" w:rsidR="00AF06D7" w:rsidRPr="00762E26" w:rsidRDefault="00AF06D7" w:rsidP="00FC7C54">
      <w:pPr>
        <w:spacing w:after="0" w:line="240" w:lineRule="auto"/>
        <w:jc w:val="right"/>
      </w:pPr>
    </w:p>
    <w:sectPr w:rsidR="00AF06D7" w:rsidRPr="00762E26" w:rsidSect="00461F5F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1A52B" w14:textId="77777777" w:rsidR="00625A6C" w:rsidRDefault="00625A6C" w:rsidP="00762E26">
      <w:pPr>
        <w:spacing w:after="0" w:line="240" w:lineRule="auto"/>
      </w:pPr>
      <w:r>
        <w:separator/>
      </w:r>
    </w:p>
  </w:endnote>
  <w:endnote w:type="continuationSeparator" w:id="0">
    <w:p w14:paraId="0AD1DEB4" w14:textId="77777777" w:rsidR="00625A6C" w:rsidRDefault="00625A6C" w:rsidP="0076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56946" w14:textId="77777777" w:rsidR="00625A6C" w:rsidRDefault="00625A6C" w:rsidP="00762E26">
      <w:pPr>
        <w:spacing w:after="0" w:line="240" w:lineRule="auto"/>
      </w:pPr>
      <w:r>
        <w:separator/>
      </w:r>
    </w:p>
  </w:footnote>
  <w:footnote w:type="continuationSeparator" w:id="0">
    <w:p w14:paraId="70766674" w14:textId="77777777" w:rsidR="00625A6C" w:rsidRDefault="00625A6C" w:rsidP="00762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8B3A4" w14:textId="77777777" w:rsidR="00FC7C54" w:rsidRPr="00DE5BD8" w:rsidRDefault="00FC7C54" w:rsidP="00FC7C54">
    <w:pPr>
      <w:spacing w:after="0" w:line="240" w:lineRule="auto"/>
      <w:jc w:val="center"/>
      <w:rPr>
        <w:b/>
        <w:sz w:val="28"/>
      </w:rPr>
    </w:pPr>
    <w:r w:rsidRPr="00DE5BD8">
      <w:rPr>
        <w:b/>
        <w:sz w:val="28"/>
      </w:rPr>
      <w:t>ENT 496 Consulting Project Impact on Local Businesses and Organizations</w:t>
    </w:r>
  </w:p>
  <w:p w14:paraId="50327CC5" w14:textId="77777777" w:rsidR="00FC7C54" w:rsidRDefault="00FC7C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264B5"/>
    <w:multiLevelType w:val="hybridMultilevel"/>
    <w:tmpl w:val="982AE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20797"/>
    <w:multiLevelType w:val="hybridMultilevel"/>
    <w:tmpl w:val="342CE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623399"/>
    <w:multiLevelType w:val="hybridMultilevel"/>
    <w:tmpl w:val="E1C02F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5A12C6"/>
    <w:multiLevelType w:val="hybridMultilevel"/>
    <w:tmpl w:val="04E89A72"/>
    <w:lvl w:ilvl="0" w:tplc="33E8BED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F6"/>
    <w:rsid w:val="00012235"/>
    <w:rsid w:val="00030E77"/>
    <w:rsid w:val="000A6F30"/>
    <w:rsid w:val="000B62FE"/>
    <w:rsid w:val="000C3BDF"/>
    <w:rsid w:val="000F18A8"/>
    <w:rsid w:val="000F751A"/>
    <w:rsid w:val="00146333"/>
    <w:rsid w:val="002434ED"/>
    <w:rsid w:val="0024733B"/>
    <w:rsid w:val="00276D46"/>
    <w:rsid w:val="002B3C22"/>
    <w:rsid w:val="002D543E"/>
    <w:rsid w:val="002E35FB"/>
    <w:rsid w:val="002F1F7B"/>
    <w:rsid w:val="00314D95"/>
    <w:rsid w:val="0032081B"/>
    <w:rsid w:val="00374C33"/>
    <w:rsid w:val="003A3E4B"/>
    <w:rsid w:val="003C2002"/>
    <w:rsid w:val="003E7D95"/>
    <w:rsid w:val="0041725B"/>
    <w:rsid w:val="004339CE"/>
    <w:rsid w:val="00447261"/>
    <w:rsid w:val="00447C84"/>
    <w:rsid w:val="00461F5F"/>
    <w:rsid w:val="00465887"/>
    <w:rsid w:val="0049283D"/>
    <w:rsid w:val="004B1D1B"/>
    <w:rsid w:val="004B706F"/>
    <w:rsid w:val="0054109B"/>
    <w:rsid w:val="0059538C"/>
    <w:rsid w:val="005B1146"/>
    <w:rsid w:val="005B1229"/>
    <w:rsid w:val="005B5CB1"/>
    <w:rsid w:val="005B69F6"/>
    <w:rsid w:val="005D051C"/>
    <w:rsid w:val="005D7E97"/>
    <w:rsid w:val="005E5CB5"/>
    <w:rsid w:val="005E685A"/>
    <w:rsid w:val="005E79DC"/>
    <w:rsid w:val="00621993"/>
    <w:rsid w:val="00625A6C"/>
    <w:rsid w:val="006C48F0"/>
    <w:rsid w:val="0073607E"/>
    <w:rsid w:val="007401B7"/>
    <w:rsid w:val="00762E26"/>
    <w:rsid w:val="00780BCF"/>
    <w:rsid w:val="00797941"/>
    <w:rsid w:val="007B1A2A"/>
    <w:rsid w:val="007E5F8D"/>
    <w:rsid w:val="00827030"/>
    <w:rsid w:val="008663F8"/>
    <w:rsid w:val="00875741"/>
    <w:rsid w:val="008B5071"/>
    <w:rsid w:val="008B5D29"/>
    <w:rsid w:val="008D5BF6"/>
    <w:rsid w:val="00916D4C"/>
    <w:rsid w:val="009474E5"/>
    <w:rsid w:val="009556BC"/>
    <w:rsid w:val="00A516BC"/>
    <w:rsid w:val="00A567D1"/>
    <w:rsid w:val="00A65F5F"/>
    <w:rsid w:val="00A707D4"/>
    <w:rsid w:val="00AF06D7"/>
    <w:rsid w:val="00AF3345"/>
    <w:rsid w:val="00B12162"/>
    <w:rsid w:val="00B31214"/>
    <w:rsid w:val="00B605F0"/>
    <w:rsid w:val="00B7031B"/>
    <w:rsid w:val="00B713D0"/>
    <w:rsid w:val="00B85A3E"/>
    <w:rsid w:val="00BD0F5C"/>
    <w:rsid w:val="00BE3EB6"/>
    <w:rsid w:val="00C066DE"/>
    <w:rsid w:val="00C146B2"/>
    <w:rsid w:val="00C546F8"/>
    <w:rsid w:val="00C704C1"/>
    <w:rsid w:val="00CA5224"/>
    <w:rsid w:val="00CD6402"/>
    <w:rsid w:val="00CD7AB1"/>
    <w:rsid w:val="00CF6D93"/>
    <w:rsid w:val="00D177F5"/>
    <w:rsid w:val="00D24A29"/>
    <w:rsid w:val="00D553A4"/>
    <w:rsid w:val="00D67800"/>
    <w:rsid w:val="00DB2AC1"/>
    <w:rsid w:val="00DE5BD8"/>
    <w:rsid w:val="00DF47FB"/>
    <w:rsid w:val="00E033BF"/>
    <w:rsid w:val="00E3599F"/>
    <w:rsid w:val="00E40B21"/>
    <w:rsid w:val="00E87D9A"/>
    <w:rsid w:val="00EB0300"/>
    <w:rsid w:val="00F15F9C"/>
    <w:rsid w:val="00F41115"/>
    <w:rsid w:val="00F50955"/>
    <w:rsid w:val="00F64B8B"/>
    <w:rsid w:val="00FC7C54"/>
    <w:rsid w:val="00FD3C1F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7BCA"/>
  <w15:docId w15:val="{501E3455-08F9-4AEC-8C92-59B2299E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BF6"/>
    <w:pPr>
      <w:ind w:left="720"/>
      <w:contextualSpacing/>
    </w:pPr>
  </w:style>
  <w:style w:type="table" w:styleId="TableGrid">
    <w:name w:val="Table Grid"/>
    <w:basedOn w:val="TableNormal"/>
    <w:uiPriority w:val="39"/>
    <w:rsid w:val="00CD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E26"/>
  </w:style>
  <w:style w:type="paragraph" w:styleId="Footer">
    <w:name w:val="footer"/>
    <w:basedOn w:val="Normal"/>
    <w:link w:val="FooterChar"/>
    <w:uiPriority w:val="99"/>
    <w:unhideWhenUsed/>
    <w:rsid w:val="00762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Peake</dc:creator>
  <cp:lastModifiedBy>Peake, Whitney</cp:lastModifiedBy>
  <cp:revision>2</cp:revision>
  <dcterms:created xsi:type="dcterms:W3CDTF">2018-09-14T20:56:00Z</dcterms:created>
  <dcterms:modified xsi:type="dcterms:W3CDTF">2018-09-14T20:56:00Z</dcterms:modified>
</cp:coreProperties>
</file>